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30" w:rsidRDefault="00716030" w:rsidP="00716030">
      <w:pPr>
        <w:rPr>
          <w:b/>
          <w:iCs/>
          <w:sz w:val="22"/>
          <w:szCs w:val="22"/>
        </w:rPr>
      </w:pPr>
    </w:p>
    <w:p w:rsidR="00716030" w:rsidRPr="00663666" w:rsidRDefault="00204DD2" w:rsidP="0066366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CRZPU/2/2020</w:t>
      </w:r>
    </w:p>
    <w:p w:rsidR="00716030" w:rsidRPr="00533EA4" w:rsidRDefault="00716030" w:rsidP="00716030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716030" w:rsidRPr="00533EA4" w:rsidRDefault="00716030" w:rsidP="007E248F">
      <w:pPr>
        <w:rPr>
          <w:b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Składając ofertę na realizację przedmiotu zamówienia w postę</w:t>
      </w:r>
      <w:r>
        <w:rPr>
          <w:rFonts w:ascii="Times New Roman" w:hAnsi="Times New Roman" w:cs="Times New Roman"/>
          <w:sz w:val="22"/>
          <w:szCs w:val="22"/>
        </w:rPr>
        <w:t xml:space="preserve">powaniu o udzielenie zamówienia </w:t>
      </w:r>
      <w:r w:rsidRPr="00533EA4">
        <w:rPr>
          <w:rFonts w:ascii="Times New Roman" w:hAnsi="Times New Roman" w:cs="Times New Roman"/>
          <w:sz w:val="22"/>
          <w:szCs w:val="22"/>
        </w:rPr>
        <w:t xml:space="preserve">publicznego prowadzonym w trybie przetargu nieograniczonego na: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Sp. z o. o.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</w:t>
      </w:r>
      <w:r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716030" w:rsidRPr="00533EA4" w:rsidRDefault="00716030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D25CF1">
        <w:rPr>
          <w:rFonts w:ascii="Times New Roman" w:hAnsi="Times New Roman" w:cs="Times New Roman"/>
          <w:sz w:val="22"/>
          <w:szCs w:val="22"/>
        </w:rPr>
        <w:t>19 r. poz. 369</w:t>
      </w:r>
      <w:r w:rsidRPr="00533EA4">
        <w:rPr>
          <w:rFonts w:ascii="Times New Roman" w:hAnsi="Times New Roman" w:cs="Times New Roman"/>
          <w:sz w:val="22"/>
          <w:szCs w:val="22"/>
        </w:rPr>
        <w:t xml:space="preserve">, z późn. zm.), o której mowa w art. 24 ust. 1 pkt. 23 ustawy Pzp, z której inni wykonawcy złożyli odrębne oferty w niniejszym postępowaniu.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D25CF1">
        <w:rPr>
          <w:sz w:val="22"/>
          <w:szCs w:val="22"/>
        </w:rPr>
        <w:t>z 2019 r. poz. 369</w:t>
      </w:r>
      <w:r w:rsidRPr="00276C54">
        <w:rPr>
          <w:sz w:val="22"/>
          <w:szCs w:val="22"/>
        </w:rPr>
        <w:t>, z późn. zm.), o której mowa w art. 24 ust. 1 pkt. 23 ustawy Pzp, z której inni wykonawcy(a), złożyli odrębne oferty w niniejszym postępowaniu, tj.</w:t>
      </w:r>
    </w:p>
    <w:p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6C7B42" w:rsidRPr="00533EA4" w:rsidRDefault="006C7B42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7511E" w:rsidRDefault="0037511E" w:rsidP="0037511E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Wykonawca przekazuje Zamawiającemu oświadczenie o przynależności lub braku przynależności do tej samej grupy kapitałowej, w terminie 3 dni od dnia zamieszczenia na stronie internetowej informacji, o której mowa w art.24 ust.11 ustawy Pzp.</w:t>
      </w:r>
    </w:p>
    <w:p w:rsidR="0037511E" w:rsidRDefault="0037511E" w:rsidP="0037511E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CE71E2" w:rsidRPr="006C7B42" w:rsidRDefault="0037511E" w:rsidP="006C7B42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 przypadku wykonawców wspólnie ubiegających się o udzielenie zamówienia oświadczenie składa każdy z członków konsorcjum lub wspólników spółki cywilnej</w:t>
      </w:r>
    </w:p>
    <w:sectPr w:rsidR="00CE71E2" w:rsidRPr="006C7B42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C4E9A"/>
    <w:rsid w:val="000C02D0"/>
    <w:rsid w:val="000E351C"/>
    <w:rsid w:val="00204DD2"/>
    <w:rsid w:val="002145FB"/>
    <w:rsid w:val="00237B3D"/>
    <w:rsid w:val="0037511E"/>
    <w:rsid w:val="00663666"/>
    <w:rsid w:val="006C7B42"/>
    <w:rsid w:val="00716030"/>
    <w:rsid w:val="0076449E"/>
    <w:rsid w:val="007E248F"/>
    <w:rsid w:val="008666D6"/>
    <w:rsid w:val="008B0297"/>
    <w:rsid w:val="00905130"/>
    <w:rsid w:val="00A619C1"/>
    <w:rsid w:val="00B933E2"/>
    <w:rsid w:val="00BC67A1"/>
    <w:rsid w:val="00C43CEE"/>
    <w:rsid w:val="00CE71E2"/>
    <w:rsid w:val="00D25CF1"/>
    <w:rsid w:val="00DC4E9A"/>
    <w:rsid w:val="00DD4FD1"/>
    <w:rsid w:val="00E50B01"/>
    <w:rsid w:val="00F41FD2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17</cp:revision>
  <dcterms:created xsi:type="dcterms:W3CDTF">2018-11-06T08:05:00Z</dcterms:created>
  <dcterms:modified xsi:type="dcterms:W3CDTF">2020-03-02T14:56:00Z</dcterms:modified>
</cp:coreProperties>
</file>