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AFB" w:rsidRDefault="00F85AFB" w:rsidP="00F85AFB">
      <w:pPr>
        <w:pStyle w:val="Bezodstpw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Załącznik nr 4 do SIWZ</w:t>
      </w:r>
      <w:r>
        <w:rPr>
          <w:rFonts w:ascii="Times New Roman" w:hAnsi="Times New Roman"/>
          <w:b/>
          <w:sz w:val="24"/>
          <w:szCs w:val="24"/>
        </w:rPr>
        <w:tab/>
      </w:r>
    </w:p>
    <w:p w:rsidR="00F85AFB" w:rsidRDefault="00F85AFB" w:rsidP="00F85AFB">
      <w:pPr>
        <w:pStyle w:val="Bezodstpw"/>
        <w:jc w:val="both"/>
        <w:rPr>
          <w:rFonts w:ascii="Times New Roman" w:hAnsi="Times New Roman"/>
          <w:sz w:val="24"/>
          <w:szCs w:val="24"/>
        </w:rPr>
      </w:pPr>
    </w:p>
    <w:p w:rsidR="00F85AFB" w:rsidRDefault="00F85AFB" w:rsidP="00F85AFB">
      <w:pPr>
        <w:pStyle w:val="Bezodstpw"/>
        <w:jc w:val="both"/>
        <w:rPr>
          <w:rFonts w:ascii="Times New Roman" w:hAnsi="Times New Roman"/>
          <w:sz w:val="24"/>
          <w:szCs w:val="24"/>
        </w:rPr>
      </w:pPr>
    </w:p>
    <w:p w:rsidR="00F85AFB" w:rsidRDefault="00F85AFB" w:rsidP="00F85AFB">
      <w:pPr>
        <w:pStyle w:val="Bezodstpw"/>
        <w:jc w:val="both"/>
        <w:rPr>
          <w:rFonts w:ascii="Times New Roman" w:hAnsi="Times New Roman"/>
          <w:sz w:val="24"/>
          <w:szCs w:val="24"/>
        </w:rPr>
      </w:pPr>
    </w:p>
    <w:p w:rsidR="00F85AFB" w:rsidRDefault="00F85AFB" w:rsidP="00F85AFB">
      <w:pPr>
        <w:pStyle w:val="Bezodstpw"/>
        <w:jc w:val="both"/>
        <w:rPr>
          <w:rFonts w:ascii="Times New Roman" w:hAnsi="Times New Roman"/>
          <w:sz w:val="24"/>
          <w:szCs w:val="24"/>
        </w:rPr>
      </w:pPr>
    </w:p>
    <w:p w:rsidR="00F85AFB" w:rsidRDefault="00F85AFB" w:rsidP="00F85AFB">
      <w:pPr>
        <w:pStyle w:val="Bezodstpw"/>
        <w:jc w:val="both"/>
        <w:rPr>
          <w:rFonts w:ascii="Times New Roman" w:hAnsi="Times New Roman"/>
          <w:sz w:val="24"/>
          <w:szCs w:val="24"/>
        </w:rPr>
      </w:pPr>
    </w:p>
    <w:p w:rsidR="00F85AFB" w:rsidRDefault="00F85AFB" w:rsidP="00F85AFB">
      <w:pPr>
        <w:pStyle w:val="Bezodstpw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…………………………………...</w:t>
      </w:r>
    </w:p>
    <w:p w:rsidR="00F85AFB" w:rsidRDefault="00F85AFB" w:rsidP="00F85AFB">
      <w:pPr>
        <w:pStyle w:val="Bezodstpw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Pieczęć nagłówkowa Wykonawcy</w:t>
      </w:r>
    </w:p>
    <w:p w:rsidR="00F85AFB" w:rsidRDefault="00F85AFB" w:rsidP="00F85AFB">
      <w:pPr>
        <w:pStyle w:val="Bezodstpw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............………………….</w:t>
      </w:r>
    </w:p>
    <w:p w:rsidR="00F85AFB" w:rsidRDefault="00F85AFB" w:rsidP="00F85AFB">
      <w:pPr>
        <w:pStyle w:val="Bezodstpw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Miejscowość, data</w:t>
      </w:r>
      <w:r>
        <w:rPr>
          <w:rFonts w:ascii="Times New Roman" w:hAnsi="Times New Roman"/>
          <w:sz w:val="24"/>
          <w:szCs w:val="24"/>
        </w:rPr>
        <w:tab/>
      </w:r>
    </w:p>
    <w:p w:rsidR="00F85AFB" w:rsidRDefault="00F85AFB" w:rsidP="00F85AFB">
      <w:pPr>
        <w:pStyle w:val="Bezodstpw"/>
        <w:jc w:val="both"/>
        <w:rPr>
          <w:rFonts w:ascii="Times New Roman" w:hAnsi="Times New Roman"/>
          <w:sz w:val="24"/>
          <w:szCs w:val="24"/>
        </w:rPr>
      </w:pPr>
    </w:p>
    <w:p w:rsidR="00F85AFB" w:rsidRDefault="00F85AFB" w:rsidP="00F85AFB">
      <w:pPr>
        <w:pStyle w:val="Bezodstpw"/>
        <w:jc w:val="both"/>
        <w:rPr>
          <w:rFonts w:ascii="Times New Roman" w:hAnsi="Times New Roman"/>
          <w:sz w:val="24"/>
          <w:szCs w:val="24"/>
        </w:rPr>
      </w:pPr>
    </w:p>
    <w:p w:rsidR="00F85AFB" w:rsidRDefault="00F85AFB" w:rsidP="00F85AFB">
      <w:pPr>
        <w:pStyle w:val="Bezodstpw"/>
        <w:jc w:val="both"/>
        <w:rPr>
          <w:rFonts w:ascii="Times New Roman" w:hAnsi="Times New Roman"/>
          <w:sz w:val="24"/>
          <w:szCs w:val="24"/>
        </w:rPr>
      </w:pPr>
    </w:p>
    <w:p w:rsidR="00F85AFB" w:rsidRDefault="00F85AFB" w:rsidP="00F85AFB">
      <w:pPr>
        <w:pStyle w:val="Bezodstpw"/>
        <w:jc w:val="center"/>
        <w:rPr>
          <w:rFonts w:ascii="Times New Roman" w:hAnsi="Times New Roman"/>
          <w:b/>
          <w:sz w:val="28"/>
          <w:szCs w:val="24"/>
          <w:u w:val="single"/>
        </w:rPr>
      </w:pPr>
      <w:r>
        <w:rPr>
          <w:rFonts w:ascii="Times New Roman" w:hAnsi="Times New Roman"/>
          <w:b/>
          <w:sz w:val="28"/>
          <w:szCs w:val="24"/>
          <w:u w:val="single"/>
        </w:rPr>
        <w:t>OPIS PRZEDMIOTU ZAMÓWIENIA</w:t>
      </w:r>
    </w:p>
    <w:p w:rsidR="00F85AFB" w:rsidRDefault="00F85AFB" w:rsidP="00F85AFB">
      <w:pPr>
        <w:pStyle w:val="Bezodstpw"/>
        <w:jc w:val="center"/>
        <w:rPr>
          <w:rFonts w:ascii="Times New Roman" w:hAnsi="Times New Roman"/>
          <w:b/>
          <w:sz w:val="28"/>
          <w:szCs w:val="24"/>
          <w:u w:val="single"/>
        </w:rPr>
      </w:pPr>
    </w:p>
    <w:p w:rsidR="00F85AFB" w:rsidRDefault="00F85AFB" w:rsidP="00F85AFB">
      <w:pPr>
        <w:pStyle w:val="Bezodstpw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Przedmiotem zamówienia jest „Dostawa energii elektrycznej do obiektów „SOLPARK KLESZCZÓW” Sp. z o.o., zlokalizowanych w Kleszczowie, przy ul. Sportowej 8, Hotelu </w:t>
      </w:r>
      <w:proofErr w:type="spellStart"/>
      <w:r>
        <w:rPr>
          <w:rFonts w:ascii="Times New Roman" w:hAnsi="Times New Roman"/>
          <w:sz w:val="24"/>
          <w:szCs w:val="24"/>
        </w:rPr>
        <w:t>Solpark</w:t>
      </w:r>
      <w:proofErr w:type="spellEnd"/>
      <w:r>
        <w:rPr>
          <w:rFonts w:ascii="Times New Roman" w:hAnsi="Times New Roman"/>
          <w:sz w:val="24"/>
          <w:szCs w:val="24"/>
        </w:rPr>
        <w:t xml:space="preserve"> przy ul. Sportowej 3” Szczegółowe informacje dotyczące punktów dostarczania energii elektrycznej zawiera poniższa tabela:</w:t>
      </w:r>
    </w:p>
    <w:p w:rsidR="00F85AFB" w:rsidRDefault="00F85AFB" w:rsidP="00F85AFB">
      <w:pPr>
        <w:pStyle w:val="Bezodstpw"/>
        <w:jc w:val="both"/>
        <w:rPr>
          <w:rFonts w:ascii="Times New Roman" w:hAnsi="Times New Roman"/>
          <w:sz w:val="24"/>
          <w:szCs w:val="24"/>
        </w:rPr>
      </w:pPr>
    </w:p>
    <w:p w:rsidR="00F85AFB" w:rsidRDefault="00F85AFB" w:rsidP="00F85AFB">
      <w:pPr>
        <w:pStyle w:val="Bezodstpw"/>
        <w:jc w:val="both"/>
        <w:rPr>
          <w:rFonts w:ascii="Times New Roman" w:hAnsi="Times New Roman"/>
          <w:sz w:val="24"/>
          <w:szCs w:val="24"/>
        </w:rPr>
      </w:pPr>
    </w:p>
    <w:tbl>
      <w:tblPr>
        <w:tblW w:w="993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128"/>
        <w:gridCol w:w="1135"/>
        <w:gridCol w:w="710"/>
        <w:gridCol w:w="3120"/>
        <w:gridCol w:w="1986"/>
        <w:gridCol w:w="851"/>
      </w:tblGrid>
      <w:tr w:rsidR="00F85AFB" w:rsidTr="0023347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NR LINII (POLA)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NR STACJI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LICZNIK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TYP, NR LICZNIKA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MOC [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Kw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]</w:t>
            </w:r>
          </w:p>
        </w:tc>
      </w:tr>
      <w:tr w:rsidR="00F85AFB" w:rsidTr="0023347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 – 5 p. 2.1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 – 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1L1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Internat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EMS, nr 505528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F85AFB" w:rsidTr="0023347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 – 5 p. 6.1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 – 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2L1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Internat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EMS, nr 505377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AFB" w:rsidTr="0023347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 – 5 p. 2.6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 – 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1L4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Gimnazjum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EMS, nr 505529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F85AFB" w:rsidTr="0023347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 – 5 p. 6.3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 – 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2L3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Gimnazjum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EMS, nr 505374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AFB" w:rsidTr="0023347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 – 5 p. 2.7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 – 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2L4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Liceum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EMS, nr 505525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F85AFB" w:rsidTr="0023347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 – 5 p. 6.4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 – 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1L5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Liceum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EMS, nr 505372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AFB" w:rsidTr="0023347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 – 5 p. 3.6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 – 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1L6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Kultura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EMS, nr 505521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F85AFB" w:rsidTr="0023347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 – 5 p. 6.2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 – 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2L2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Kultura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EMS, nr 505520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AFB" w:rsidTr="0023347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 – 5 p. 2.2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 – 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1L2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Stołówka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EMS, nr 505538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F85AFB" w:rsidTr="0023347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 – 5 p. 2.3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 – 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1L3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Oświetlenie zewnętrzne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EMS, nr 505524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85AFB" w:rsidTr="0023347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 – 5 p. 3.4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 – 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Pompownia wód grunt.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EMS, nr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F85AFB" w:rsidTr="0023347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 – 5 p. 5.8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 – 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2L5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Agregat wody lodowej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EMS, nr 505371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380</w:t>
            </w:r>
          </w:p>
        </w:tc>
      </w:tr>
      <w:tr w:rsidR="00F85AFB" w:rsidTr="0023347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 – 5.1 p. 2.1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 – 5.1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Sport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EMS, nr 505537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AFB" w:rsidTr="0023347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 – 5.1 p. 2.2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 – 5.1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Sport – pozostałe obiekty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EMS, nr 505539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AFB" w:rsidTr="0023347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 – 5.1 p. 3.1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 – 5.1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Basen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EMS, nr 507112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AFB" w:rsidTr="0023347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 – 5.1 p. 3.2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 – 5.1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TBAR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EMS, nr 505534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AFB" w:rsidTr="0023347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 – 5.1 p. 3.3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 – 5.1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TKAF, TKAF1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EMS, nr 505535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AFB" w:rsidTr="0023347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 – 5.1 p. 3.4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 – 5.1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TBILL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EMS, nr 505523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AFB" w:rsidTr="0023347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 – 5.1 p. 3.5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 – 5.1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TGRB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EMS, nr 505527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AFB" w:rsidTr="0023347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 – 5.1 p. 3.6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 – 5.1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Pompownia wód grunt.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EMS, nr 505522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AFB" w:rsidTr="0023347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 – 5.1 p. 3.7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 – 5.1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L10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Agregat wody lodowej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EMS, nr 507106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AFB" w:rsidTr="0023347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 – 5.1 p. 4.3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 – 5.1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Odnowa biologiczna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EMS, nr 557110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AFB" w:rsidTr="0023347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ST – 5.1 p. 4.4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 – 5.1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L12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RGBAS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EMS, nr 505379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AFB" w:rsidTr="0023347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 – 5.1 p. 5.1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 – 5.1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L13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EMS, nr 556995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AFB" w:rsidTr="0023347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 – 5.1 p. 5.2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 – 5.1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L14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Zestaw gniazd remont.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EMS, nr 505378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AFB" w:rsidTr="0023347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 – 5.2 p. 3.2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 – 5.2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Lodowisko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EMS, nr 505531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AFB" w:rsidTr="0023347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 – 5.2 p. 4.1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 – 5.2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Oświetlenie stadionu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EMS, nr 505533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AFB" w:rsidTr="0023347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 – 5.2 p. 5.2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 – 5.2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Rozdzielnie.teletech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baner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EMS, nr 505536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AFB" w:rsidTr="0023347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 – 5.2 PW 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 – 5.0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Klapa przeciwpożarowa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Garmin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Merlin</w:t>
            </w:r>
            <w:proofErr w:type="spellEnd"/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AFB" w:rsidTr="0023347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 – 5.0 p.2.5 p.5.2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 – 5.0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Hotel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Solpark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ul. Sportowa 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Nr 503-000-5276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</w:tr>
      <w:tr w:rsidR="00F85AFB" w:rsidTr="0023347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SUMA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85AFB" w:rsidRDefault="00F85AFB" w:rsidP="00233477">
            <w:pPr>
              <w:pStyle w:val="Bezodstpw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85AFB" w:rsidRDefault="00F85AFB" w:rsidP="00233477">
            <w:pPr>
              <w:pStyle w:val="Bezodstpw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85AFB" w:rsidRDefault="00F85AFB" w:rsidP="00233477">
            <w:pPr>
              <w:pStyle w:val="Bezodstpw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85AFB" w:rsidRDefault="00F85AFB" w:rsidP="00233477">
            <w:pPr>
              <w:pStyle w:val="Bezodstpw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582</w:t>
            </w:r>
          </w:p>
        </w:tc>
      </w:tr>
    </w:tbl>
    <w:p w:rsidR="00F85AFB" w:rsidRDefault="00F85AFB" w:rsidP="00F85AFB">
      <w:pPr>
        <w:pStyle w:val="Bezodstpw"/>
        <w:rPr>
          <w:rFonts w:ascii="Times New Roman" w:hAnsi="Times New Roman"/>
          <w:sz w:val="24"/>
          <w:szCs w:val="24"/>
        </w:rPr>
      </w:pPr>
    </w:p>
    <w:p w:rsidR="00F85AFB" w:rsidRDefault="00F85AFB" w:rsidP="00F85AFB">
      <w:pPr>
        <w:pStyle w:val="Bezodstpw"/>
        <w:rPr>
          <w:rFonts w:ascii="Times New Roman" w:hAnsi="Times New Roman"/>
          <w:sz w:val="24"/>
          <w:szCs w:val="24"/>
        </w:rPr>
      </w:pPr>
    </w:p>
    <w:p w:rsidR="00F85AFB" w:rsidRDefault="00F85AFB" w:rsidP="00F85AFB">
      <w:pPr>
        <w:pStyle w:val="Bezodstpw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Zamawiający informuje, że znajduje się w grupie taryfowej C21.</w:t>
      </w:r>
    </w:p>
    <w:p w:rsidR="00F85AFB" w:rsidRDefault="00F85AFB" w:rsidP="00F85AFB">
      <w:pPr>
        <w:pStyle w:val="Bezodstpw"/>
        <w:rPr>
          <w:rFonts w:ascii="Times New Roman" w:hAnsi="Times New Roman"/>
          <w:b/>
          <w:sz w:val="24"/>
          <w:szCs w:val="24"/>
        </w:rPr>
      </w:pPr>
    </w:p>
    <w:p w:rsidR="00F85AFB" w:rsidRDefault="00F85AFB" w:rsidP="00F85AFB">
      <w:pPr>
        <w:pStyle w:val="Bezodstpw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Dla wymienionych w tabeli Miejsc Dostarczania (MD) energii elektrycznej są zainstalowane oddzielne dla każdego MD układy pomiarowo-rozliczeniowe energii.</w:t>
      </w:r>
    </w:p>
    <w:p w:rsidR="00F85AFB" w:rsidRDefault="00F85AFB" w:rsidP="00F85AFB">
      <w:pPr>
        <w:pStyle w:val="Bezodstpw"/>
        <w:rPr>
          <w:rFonts w:ascii="Times New Roman" w:hAnsi="Times New Roman"/>
          <w:b/>
          <w:sz w:val="24"/>
          <w:szCs w:val="24"/>
        </w:rPr>
      </w:pPr>
    </w:p>
    <w:p w:rsidR="00F85AFB" w:rsidRDefault="002B50B9" w:rsidP="00F85AFB">
      <w:pPr>
        <w:pStyle w:val="Bezodstpw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Ilość zamawianej energii: 3</w:t>
      </w:r>
      <w:r w:rsidR="00F85AFB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>0</w:t>
      </w:r>
      <w:r w:rsidR="00F85AFB">
        <w:rPr>
          <w:rFonts w:ascii="Times New Roman" w:hAnsi="Times New Roman"/>
          <w:b/>
          <w:sz w:val="24"/>
          <w:szCs w:val="24"/>
        </w:rPr>
        <w:t xml:space="preserve">00.000,00 </w:t>
      </w:r>
      <w:proofErr w:type="spellStart"/>
      <w:r w:rsidR="00F85AFB">
        <w:rPr>
          <w:rFonts w:ascii="Times New Roman" w:hAnsi="Times New Roman"/>
          <w:b/>
          <w:sz w:val="24"/>
          <w:szCs w:val="24"/>
        </w:rPr>
        <w:t>kWh</w:t>
      </w:r>
      <w:proofErr w:type="spellEnd"/>
      <w:r w:rsidR="00F85AFB">
        <w:rPr>
          <w:rFonts w:ascii="Times New Roman" w:hAnsi="Times New Roman"/>
          <w:b/>
          <w:sz w:val="24"/>
          <w:szCs w:val="24"/>
        </w:rPr>
        <w:t>.</w:t>
      </w:r>
    </w:p>
    <w:p w:rsidR="00F85AFB" w:rsidRDefault="00F85AFB" w:rsidP="00F85AFB">
      <w:pPr>
        <w:pStyle w:val="Bezodstpw"/>
        <w:rPr>
          <w:rFonts w:ascii="Times New Roman" w:hAnsi="Times New Roman"/>
          <w:b/>
          <w:sz w:val="24"/>
          <w:szCs w:val="24"/>
        </w:rPr>
      </w:pPr>
    </w:p>
    <w:p w:rsidR="00F85AFB" w:rsidRDefault="00F85AFB" w:rsidP="00F85AFB">
      <w:pPr>
        <w:pStyle w:val="Bezodstpw"/>
        <w:rPr>
          <w:rFonts w:ascii="Times New Roman" w:hAnsi="Times New Roman"/>
          <w:b/>
          <w:sz w:val="24"/>
          <w:szCs w:val="24"/>
        </w:rPr>
      </w:pPr>
    </w:p>
    <w:p w:rsidR="00F85AFB" w:rsidRDefault="00F85AFB" w:rsidP="00F85AFB">
      <w:pPr>
        <w:pStyle w:val="Bezodstpw"/>
        <w:rPr>
          <w:rFonts w:ascii="Times New Roman" w:hAnsi="Times New Roman"/>
          <w:b/>
          <w:sz w:val="24"/>
          <w:szCs w:val="24"/>
        </w:rPr>
      </w:pPr>
    </w:p>
    <w:p w:rsidR="00F85AFB" w:rsidRDefault="00F85AFB" w:rsidP="00F85AFB">
      <w:pPr>
        <w:pStyle w:val="Bezodstpw"/>
        <w:rPr>
          <w:rFonts w:ascii="Times New Roman" w:hAnsi="Times New Roman"/>
          <w:b/>
          <w:sz w:val="24"/>
          <w:szCs w:val="24"/>
        </w:rPr>
      </w:pPr>
    </w:p>
    <w:p w:rsidR="00F85AFB" w:rsidRDefault="00F85AFB" w:rsidP="00F85AFB">
      <w:pPr>
        <w:pStyle w:val="Bezodstpw"/>
        <w:rPr>
          <w:rFonts w:ascii="Times New Roman" w:hAnsi="Times New Roman"/>
          <w:b/>
          <w:sz w:val="24"/>
          <w:szCs w:val="24"/>
        </w:rPr>
      </w:pPr>
    </w:p>
    <w:p w:rsidR="00F85AFB" w:rsidRDefault="00F85AFB" w:rsidP="00F85AFB">
      <w:pPr>
        <w:pStyle w:val="Bezodstpw"/>
        <w:rPr>
          <w:rFonts w:ascii="Times New Roman" w:hAnsi="Times New Roman"/>
          <w:b/>
          <w:sz w:val="24"/>
          <w:szCs w:val="24"/>
        </w:rPr>
      </w:pPr>
    </w:p>
    <w:p w:rsidR="00F85AFB" w:rsidRDefault="00F85AFB" w:rsidP="00F85AFB">
      <w:pPr>
        <w:pStyle w:val="Bezodstpw"/>
        <w:rPr>
          <w:rFonts w:ascii="Times New Roman" w:hAnsi="Times New Roman"/>
          <w:b/>
          <w:sz w:val="24"/>
          <w:szCs w:val="24"/>
        </w:rPr>
      </w:pPr>
    </w:p>
    <w:p w:rsidR="00F85AFB" w:rsidRDefault="00F85AFB" w:rsidP="00F85AFB">
      <w:pPr>
        <w:pStyle w:val="Bezodstpw"/>
        <w:jc w:val="both"/>
        <w:rPr>
          <w:rFonts w:ascii="Times New Roman" w:hAnsi="Times New Roman"/>
          <w:sz w:val="24"/>
          <w:szCs w:val="24"/>
        </w:rPr>
      </w:pPr>
    </w:p>
    <w:p w:rsidR="00F85AFB" w:rsidRDefault="00F85AFB" w:rsidP="00F85AFB">
      <w:pPr>
        <w:pStyle w:val="Bezodstpw"/>
        <w:jc w:val="both"/>
        <w:rPr>
          <w:rFonts w:ascii="Times New Roman" w:hAnsi="Times New Roman"/>
          <w:sz w:val="24"/>
          <w:szCs w:val="24"/>
        </w:rPr>
      </w:pPr>
    </w:p>
    <w:p w:rsidR="00F85AFB" w:rsidRDefault="00F85AFB" w:rsidP="00F85AFB">
      <w:pPr>
        <w:pStyle w:val="Bezodstpw"/>
        <w:jc w:val="both"/>
        <w:rPr>
          <w:rFonts w:ascii="Times New Roman" w:hAnsi="Times New Roman"/>
          <w:sz w:val="24"/>
          <w:szCs w:val="24"/>
        </w:rPr>
      </w:pPr>
    </w:p>
    <w:p w:rsidR="00F85AFB" w:rsidRDefault="00F85AFB" w:rsidP="00F85AFB">
      <w:pPr>
        <w:pStyle w:val="Bezodstpw"/>
        <w:jc w:val="right"/>
        <w:rPr>
          <w:rFonts w:ascii="Times New Roman" w:hAnsi="Times New Roman"/>
          <w:sz w:val="24"/>
          <w:szCs w:val="24"/>
        </w:rPr>
      </w:pPr>
    </w:p>
    <w:p w:rsidR="00F85AFB" w:rsidRDefault="00F85AFB" w:rsidP="00F85AFB">
      <w:pPr>
        <w:pStyle w:val="Bezodstpw"/>
        <w:jc w:val="right"/>
        <w:rPr>
          <w:rFonts w:ascii="Times New Roman" w:hAnsi="Times New Roman"/>
          <w:sz w:val="24"/>
          <w:szCs w:val="24"/>
        </w:rPr>
      </w:pPr>
    </w:p>
    <w:p w:rsidR="00F85AFB" w:rsidRDefault="00F85AFB" w:rsidP="00F85AFB">
      <w:pPr>
        <w:pStyle w:val="Bezodstpw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……………………………………….</w:t>
      </w:r>
    </w:p>
    <w:p w:rsidR="00F85AFB" w:rsidRDefault="00F85AFB" w:rsidP="00F85AFB">
      <w:pPr>
        <w:pStyle w:val="Bezodstpw"/>
        <w:jc w:val="right"/>
        <w:rPr>
          <w:rFonts w:ascii="Times New Roman" w:hAnsi="Times New Roman"/>
          <w:i/>
          <w:sz w:val="20"/>
          <w:szCs w:val="24"/>
        </w:rPr>
      </w:pPr>
      <w:r>
        <w:rPr>
          <w:rFonts w:ascii="Times New Roman" w:hAnsi="Times New Roman"/>
          <w:i/>
          <w:sz w:val="20"/>
          <w:szCs w:val="24"/>
        </w:rPr>
        <w:t>Podpis i pieczątka osoby/osób uprawnionych</w:t>
      </w:r>
    </w:p>
    <w:p w:rsidR="00F85AFB" w:rsidRDefault="00F85AFB" w:rsidP="00F85AFB">
      <w:pPr>
        <w:pStyle w:val="Bezodstpw"/>
        <w:jc w:val="right"/>
        <w:rPr>
          <w:rFonts w:ascii="Times New Roman" w:hAnsi="Times New Roman"/>
          <w:i/>
          <w:sz w:val="20"/>
          <w:szCs w:val="24"/>
        </w:rPr>
      </w:pPr>
      <w:r>
        <w:rPr>
          <w:rFonts w:ascii="Times New Roman" w:hAnsi="Times New Roman"/>
          <w:i/>
          <w:sz w:val="20"/>
          <w:szCs w:val="24"/>
        </w:rPr>
        <w:t>do występowania w imieniu Wykonawcy</w:t>
      </w:r>
    </w:p>
    <w:p w:rsidR="00F85AFB" w:rsidRDefault="00F85AFB" w:rsidP="00F85AFB">
      <w:pPr>
        <w:pStyle w:val="Bezodstpw"/>
        <w:jc w:val="right"/>
        <w:rPr>
          <w:rFonts w:ascii="Times New Roman" w:hAnsi="Times New Roman"/>
          <w:i/>
          <w:sz w:val="20"/>
          <w:szCs w:val="24"/>
        </w:rPr>
      </w:pPr>
    </w:p>
    <w:p w:rsidR="009E1EC2" w:rsidRDefault="009E1EC2"/>
    <w:sectPr w:rsidR="009E1EC2" w:rsidSect="009E1E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9"/>
  <w:proofState w:spelling="clean"/>
  <w:defaultTabStop w:val="708"/>
  <w:hyphenationZone w:val="425"/>
  <w:characterSpacingControl w:val="doNotCompress"/>
  <w:compat/>
  <w:rsids>
    <w:rsidRoot w:val="00F85AFB"/>
    <w:rsid w:val="000D79F1"/>
    <w:rsid w:val="002B50B9"/>
    <w:rsid w:val="00506DFC"/>
    <w:rsid w:val="00912F3E"/>
    <w:rsid w:val="009E1EC2"/>
    <w:rsid w:val="00F85A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5AFB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99"/>
    <w:qFormat/>
    <w:rsid w:val="00F85AF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375</Words>
  <Characters>2252</Characters>
  <Application>Microsoft Office Word</Application>
  <DocSecurity>0</DocSecurity>
  <Lines>18</Lines>
  <Paragraphs>5</Paragraphs>
  <ScaleCrop>false</ScaleCrop>
  <Company/>
  <LinksUpToDate>false</LinksUpToDate>
  <CharactersWithSpaces>2622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Jasinska</dc:creator>
  <cp:lastModifiedBy>Ewelina Jasinska</cp:lastModifiedBy>
  <cp:revision>2</cp:revision>
  <dcterms:created xsi:type="dcterms:W3CDTF">2016-11-22T11:16:00Z</dcterms:created>
  <dcterms:modified xsi:type="dcterms:W3CDTF">2016-11-22T11:16:00Z</dcterms:modified>
</cp:coreProperties>
</file>